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659B0" w14:textId="552549CA" w:rsidR="006B76DD" w:rsidRDefault="000D7BCE" w:rsidP="00F75FD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6517">
        <w:rPr>
          <w:rFonts w:ascii="Arial" w:hAnsi="Arial" w:cs="Arial"/>
          <w:b/>
          <w:sz w:val="28"/>
          <w:szCs w:val="28"/>
        </w:rPr>
        <w:t>INCLUDE YOUR TITLE HERE. ALL LETTERS IN UPPERCASE. ARIAL FONT. FONT SIZE 14 AND BOLD</w:t>
      </w:r>
    </w:p>
    <w:p w14:paraId="398A849C" w14:textId="77777777" w:rsidR="00786517" w:rsidRPr="00786517" w:rsidRDefault="00786517" w:rsidP="00F75FD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4BCC488" w14:textId="43C9BED6" w:rsidR="008D5A46" w:rsidRPr="00786517" w:rsidRDefault="000D7BCE" w:rsidP="008D5A46">
      <w:pPr>
        <w:spacing w:line="240" w:lineRule="auto"/>
        <w:jc w:val="center"/>
        <w:rPr>
          <w:rFonts w:ascii="Arial" w:hAnsi="Arial" w:cs="Arial"/>
          <w:b/>
        </w:rPr>
      </w:pPr>
      <w:r w:rsidRPr="00786517">
        <w:rPr>
          <w:rFonts w:ascii="Arial" w:hAnsi="Arial" w:cs="Arial"/>
          <w:b/>
        </w:rPr>
        <w:t>A</w:t>
      </w:r>
      <w:r w:rsidR="008D5A46" w:rsidRPr="00786517">
        <w:rPr>
          <w:rFonts w:ascii="Arial" w:hAnsi="Arial" w:cs="Arial"/>
          <w:b/>
        </w:rPr>
        <w:t xml:space="preserve">. </w:t>
      </w:r>
      <w:r w:rsidRPr="00786517">
        <w:rPr>
          <w:rFonts w:ascii="Arial" w:hAnsi="Arial" w:cs="Arial"/>
          <w:b/>
        </w:rPr>
        <w:t>B</w:t>
      </w:r>
      <w:r w:rsidR="008D5A46" w:rsidRPr="00786517">
        <w:rPr>
          <w:rFonts w:ascii="Arial" w:hAnsi="Arial" w:cs="Arial"/>
          <w:b/>
        </w:rPr>
        <w:t xml:space="preserve">. </w:t>
      </w:r>
      <w:r w:rsidRPr="00786517">
        <w:rPr>
          <w:rFonts w:ascii="Arial" w:hAnsi="Arial" w:cs="Arial"/>
          <w:b/>
        </w:rPr>
        <w:t>C</w:t>
      </w:r>
      <w:r w:rsidR="008D5A46" w:rsidRPr="00786517">
        <w:rPr>
          <w:rFonts w:ascii="Arial" w:hAnsi="Arial" w:cs="Arial"/>
          <w:b/>
        </w:rPr>
        <w:t xml:space="preserve">. </w:t>
      </w:r>
      <w:r w:rsidRPr="00786517">
        <w:rPr>
          <w:rFonts w:ascii="Arial" w:hAnsi="Arial" w:cs="Arial"/>
          <w:b/>
        </w:rPr>
        <w:t>Surname</w:t>
      </w:r>
      <w:r w:rsidR="008D5A46" w:rsidRPr="00786517">
        <w:rPr>
          <w:rFonts w:ascii="Arial" w:hAnsi="Arial" w:cs="Arial"/>
          <w:b/>
          <w:vertAlign w:val="superscript"/>
        </w:rPr>
        <w:t>1</w:t>
      </w:r>
      <w:proofErr w:type="gramStart"/>
      <w:r w:rsidR="00146DCE" w:rsidRPr="00786517">
        <w:rPr>
          <w:rFonts w:ascii="Arial" w:hAnsi="Arial" w:cs="Arial"/>
          <w:b/>
          <w:vertAlign w:val="superscript"/>
        </w:rPr>
        <w:t>*</w:t>
      </w:r>
      <w:r w:rsidR="008D5A46" w:rsidRPr="00786517">
        <w:rPr>
          <w:rFonts w:ascii="Arial" w:hAnsi="Arial" w:cs="Arial"/>
          <w:b/>
        </w:rPr>
        <w:t xml:space="preserve"> ,</w:t>
      </w:r>
      <w:proofErr w:type="gramEnd"/>
      <w:r w:rsidR="008D5A46" w:rsidRPr="00786517">
        <w:rPr>
          <w:rFonts w:ascii="Arial" w:hAnsi="Arial" w:cs="Arial"/>
          <w:b/>
        </w:rPr>
        <w:t xml:space="preserve"> </w:t>
      </w:r>
      <w:r w:rsidRPr="00786517">
        <w:rPr>
          <w:rFonts w:ascii="Arial" w:hAnsi="Arial" w:cs="Arial"/>
          <w:b/>
        </w:rPr>
        <w:t>D</w:t>
      </w:r>
      <w:r w:rsidR="008D5A46" w:rsidRPr="00786517">
        <w:rPr>
          <w:rFonts w:ascii="Arial" w:hAnsi="Arial" w:cs="Arial"/>
          <w:b/>
        </w:rPr>
        <w:t>.</w:t>
      </w:r>
      <w:r w:rsidRPr="00786517">
        <w:rPr>
          <w:rFonts w:ascii="Arial" w:hAnsi="Arial" w:cs="Arial"/>
          <w:b/>
        </w:rPr>
        <w:t>E.F.</w:t>
      </w:r>
      <w:r w:rsidR="008D5A46" w:rsidRPr="00786517">
        <w:rPr>
          <w:rFonts w:ascii="Arial" w:hAnsi="Arial" w:cs="Arial"/>
          <w:b/>
        </w:rPr>
        <w:t xml:space="preserve"> </w:t>
      </w:r>
      <w:r w:rsidRPr="00786517">
        <w:rPr>
          <w:rFonts w:ascii="Arial" w:hAnsi="Arial" w:cs="Arial"/>
          <w:b/>
        </w:rPr>
        <w:t>Surname</w:t>
      </w:r>
      <w:r w:rsidRPr="00786517">
        <w:rPr>
          <w:rFonts w:ascii="Arial" w:hAnsi="Arial" w:cs="Arial"/>
          <w:b/>
          <w:vertAlign w:val="superscript"/>
        </w:rPr>
        <w:t>2</w:t>
      </w:r>
      <w:r w:rsidR="008D5A46" w:rsidRPr="00786517">
        <w:rPr>
          <w:rFonts w:ascii="Arial" w:hAnsi="Arial" w:cs="Arial"/>
          <w:b/>
        </w:rPr>
        <w:t xml:space="preserve"> , </w:t>
      </w:r>
      <w:r w:rsidRPr="00786517">
        <w:rPr>
          <w:rFonts w:ascii="Arial" w:hAnsi="Arial" w:cs="Arial"/>
          <w:b/>
        </w:rPr>
        <w:t>G.H.I</w:t>
      </w:r>
      <w:r w:rsidR="008D5A46" w:rsidRPr="00786517">
        <w:rPr>
          <w:rFonts w:ascii="Arial" w:hAnsi="Arial" w:cs="Arial"/>
          <w:b/>
        </w:rPr>
        <w:t xml:space="preserve">. </w:t>
      </w:r>
      <w:r w:rsidRPr="00786517">
        <w:rPr>
          <w:rFonts w:ascii="Arial" w:hAnsi="Arial" w:cs="Arial"/>
          <w:b/>
        </w:rPr>
        <w:t>Surname</w:t>
      </w:r>
      <w:r w:rsidR="008D5A46" w:rsidRPr="00786517">
        <w:rPr>
          <w:rFonts w:ascii="Arial" w:hAnsi="Arial" w:cs="Arial"/>
          <w:b/>
          <w:vertAlign w:val="superscript"/>
        </w:rPr>
        <w:t>3</w:t>
      </w:r>
    </w:p>
    <w:p w14:paraId="28CC3F38" w14:textId="2539EAB4" w:rsidR="008D5A46" w:rsidRPr="00786517" w:rsidRDefault="008D5A46" w:rsidP="00146DCE">
      <w:pPr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786517">
        <w:rPr>
          <w:rFonts w:ascii="Arial" w:hAnsi="Arial" w:cs="Arial"/>
          <w:bCs/>
          <w:i/>
          <w:iCs/>
          <w:sz w:val="18"/>
          <w:szCs w:val="18"/>
          <w:vertAlign w:val="superscript"/>
        </w:rPr>
        <w:t>1</w:t>
      </w:r>
      <w:r w:rsidR="00786517" w:rsidRPr="00786517">
        <w:rPr>
          <w:rFonts w:ascii="Arial" w:hAnsi="Arial" w:cs="Arial"/>
          <w:bCs/>
          <w:i/>
          <w:iCs/>
          <w:sz w:val="18"/>
          <w:szCs w:val="18"/>
        </w:rPr>
        <w:t>First Institute Name, Country.</w:t>
      </w:r>
    </w:p>
    <w:p w14:paraId="75550246" w14:textId="5EF0EA58" w:rsidR="00786517" w:rsidRPr="00786517" w:rsidRDefault="008D5A46" w:rsidP="00146DCE">
      <w:pPr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786517">
        <w:rPr>
          <w:rFonts w:ascii="Arial" w:hAnsi="Arial" w:cs="Arial"/>
          <w:bCs/>
          <w:i/>
          <w:iCs/>
          <w:sz w:val="18"/>
          <w:szCs w:val="18"/>
          <w:vertAlign w:val="superscript"/>
        </w:rPr>
        <w:t>2</w:t>
      </w:r>
      <w:r w:rsidR="00786517" w:rsidRPr="00786517">
        <w:rPr>
          <w:rFonts w:ascii="Arial" w:hAnsi="Arial" w:cs="Arial"/>
          <w:bCs/>
          <w:i/>
          <w:iCs/>
          <w:sz w:val="18"/>
          <w:szCs w:val="18"/>
        </w:rPr>
        <w:t xml:space="preserve"> Second Institute Name, Country.</w:t>
      </w:r>
    </w:p>
    <w:p w14:paraId="2096CDB5" w14:textId="37DDD66E" w:rsidR="00F75FD4" w:rsidRPr="00786517" w:rsidRDefault="008D5A46" w:rsidP="00786517">
      <w:pPr>
        <w:spacing w:after="0" w:line="240" w:lineRule="auto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786517">
        <w:rPr>
          <w:rFonts w:ascii="Arial" w:hAnsi="Arial" w:cs="Arial"/>
          <w:bCs/>
          <w:i/>
          <w:iCs/>
          <w:sz w:val="18"/>
          <w:szCs w:val="18"/>
          <w:vertAlign w:val="superscript"/>
        </w:rPr>
        <w:t>3</w:t>
      </w:r>
      <w:r w:rsidR="00786517" w:rsidRPr="00786517">
        <w:rPr>
          <w:rFonts w:ascii="Arial" w:hAnsi="Arial" w:cs="Arial"/>
          <w:bCs/>
          <w:i/>
          <w:iCs/>
          <w:sz w:val="18"/>
          <w:szCs w:val="18"/>
        </w:rPr>
        <w:t>Third Institute Name, Country.</w:t>
      </w:r>
    </w:p>
    <w:p w14:paraId="1CAAFC03" w14:textId="77777777" w:rsidR="00786517" w:rsidRP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E76AA" w14:textId="77777777" w:rsid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83FB3" w14:textId="7F443A53" w:rsidR="00786517" w:rsidRP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517">
        <w:rPr>
          <w:rFonts w:ascii="Arial" w:hAnsi="Arial" w:cs="Arial"/>
          <w:b/>
          <w:sz w:val="24"/>
          <w:szCs w:val="24"/>
        </w:rPr>
        <w:t>Abstract</w:t>
      </w:r>
    </w:p>
    <w:p w14:paraId="1AB3EF63" w14:textId="77777777" w:rsidR="00786517" w:rsidRPr="00786517" w:rsidRDefault="00786517" w:rsidP="007865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1E15D3D" w14:textId="5E89EC2C" w:rsidR="00786517" w:rsidRPr="00490B8B" w:rsidRDefault="00786517" w:rsidP="00490B8B">
      <w:pPr>
        <w:spacing w:after="0" w:line="240" w:lineRule="auto"/>
        <w:jc w:val="both"/>
        <w:rPr>
          <w:rFonts w:ascii="Arial" w:hAnsi="Arial" w:cs="Arial"/>
          <w:bCs/>
        </w:rPr>
      </w:pPr>
      <w:r w:rsidRPr="00786517">
        <w:rPr>
          <w:rFonts w:ascii="Arial" w:hAnsi="Arial" w:cs="Arial"/>
          <w:bCs/>
        </w:rPr>
        <w:t xml:space="preserve">Include your abstract here. </w:t>
      </w:r>
      <w:r w:rsidR="00DF4F5D">
        <w:rPr>
          <w:rFonts w:ascii="Arial" w:hAnsi="Arial" w:cs="Arial"/>
          <w:bCs/>
        </w:rPr>
        <w:t xml:space="preserve">Font: </w:t>
      </w:r>
      <w:r w:rsidRPr="00786517">
        <w:rPr>
          <w:rFonts w:ascii="Arial" w:hAnsi="Arial" w:cs="Arial"/>
          <w:bCs/>
        </w:rPr>
        <w:t>Arial (1</w:t>
      </w:r>
      <w:r>
        <w:rPr>
          <w:rFonts w:ascii="Arial" w:hAnsi="Arial" w:cs="Arial"/>
          <w:bCs/>
        </w:rPr>
        <w:t>1</w:t>
      </w:r>
      <w:r w:rsidRPr="00786517">
        <w:rPr>
          <w:rFonts w:ascii="Arial" w:hAnsi="Arial" w:cs="Arial"/>
          <w:bCs/>
        </w:rPr>
        <w:t xml:space="preserve"> pts, regular) and limit </w:t>
      </w:r>
      <w:proofErr w:type="gramStart"/>
      <w:r w:rsidR="00DF4F5D">
        <w:rPr>
          <w:rFonts w:ascii="Arial" w:hAnsi="Arial" w:cs="Arial"/>
          <w:bCs/>
        </w:rPr>
        <w:t>your</w:t>
      </w:r>
      <w:proofErr w:type="gramEnd"/>
      <w:r w:rsidRPr="00786517">
        <w:rPr>
          <w:rFonts w:ascii="Arial" w:hAnsi="Arial" w:cs="Arial"/>
          <w:bCs/>
        </w:rPr>
        <w:t xml:space="preserve"> abstract to 300 words. Justified alignment.  </w:t>
      </w:r>
    </w:p>
    <w:p w14:paraId="11A73BB7" w14:textId="77777777" w:rsidR="00786517" w:rsidRP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E7EDF0" w14:textId="77777777" w:rsid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98535" w14:textId="31782DB4" w:rsidR="00786517" w:rsidRP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517">
        <w:rPr>
          <w:rFonts w:ascii="Arial" w:hAnsi="Arial" w:cs="Arial"/>
          <w:b/>
          <w:sz w:val="24"/>
          <w:szCs w:val="24"/>
        </w:rPr>
        <w:t>Extended Abstract</w:t>
      </w:r>
    </w:p>
    <w:p w14:paraId="16F37676" w14:textId="77777777" w:rsidR="00786517" w:rsidRPr="00786517" w:rsidRDefault="00786517" w:rsidP="007865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5E5F7C" w14:textId="21F6E388" w:rsidR="009057B9" w:rsidRPr="00786517" w:rsidRDefault="0075498A" w:rsidP="00F75FD4">
      <w:pPr>
        <w:pStyle w:val="ListParagraph"/>
        <w:numPr>
          <w:ilvl w:val="0"/>
          <w:numId w:val="1"/>
        </w:numPr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  <w:r w:rsidRPr="00786517">
        <w:rPr>
          <w:rFonts w:ascii="Arial" w:hAnsi="Arial" w:cs="Arial"/>
          <w:b/>
          <w:sz w:val="24"/>
          <w:szCs w:val="24"/>
        </w:rPr>
        <w:t>Introduction</w:t>
      </w:r>
      <w:r w:rsidR="006B76DD" w:rsidRPr="00786517">
        <w:rPr>
          <w:rFonts w:ascii="Arial" w:hAnsi="Arial" w:cs="Arial"/>
          <w:b/>
          <w:sz w:val="24"/>
          <w:szCs w:val="24"/>
        </w:rPr>
        <w:t xml:space="preserve"> </w:t>
      </w:r>
    </w:p>
    <w:p w14:paraId="17028C0D" w14:textId="77777777" w:rsidR="00786517" w:rsidRDefault="00786517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  <w:b/>
          <w:sz w:val="24"/>
          <w:szCs w:val="24"/>
        </w:rPr>
      </w:pPr>
    </w:p>
    <w:p w14:paraId="050751F1" w14:textId="1ADF5D5C" w:rsidR="00786517" w:rsidRPr="00786517" w:rsidRDefault="00786517" w:rsidP="00786517">
      <w:pPr>
        <w:pStyle w:val="ListParagraph"/>
        <w:spacing w:line="240" w:lineRule="auto"/>
        <w:ind w:left="0"/>
        <w:jc w:val="both"/>
        <w:rPr>
          <w:rFonts w:ascii="Arial" w:hAnsi="Arial" w:cs="Arial"/>
          <w:bCs/>
        </w:rPr>
      </w:pPr>
      <w:r w:rsidRPr="00786517">
        <w:rPr>
          <w:rFonts w:ascii="Arial" w:hAnsi="Arial" w:cs="Arial"/>
          <w:bCs/>
        </w:rPr>
        <w:t>Include the introduction here. Arial (11 pts, regular). Justified alignment. This formatting should be followed for all the sections below</w:t>
      </w:r>
      <w:r w:rsidR="00493BFC">
        <w:rPr>
          <w:rFonts w:ascii="Arial" w:hAnsi="Arial" w:cs="Arial"/>
          <w:bCs/>
        </w:rPr>
        <w:t xml:space="preserve"> including reference list</w:t>
      </w:r>
      <w:r w:rsidRPr="00786517">
        <w:rPr>
          <w:rFonts w:ascii="Arial" w:hAnsi="Arial" w:cs="Arial"/>
          <w:bCs/>
        </w:rPr>
        <w:t xml:space="preserve"> except for the titles. Titles should be of same font style (Arial) </w:t>
      </w:r>
      <w:r w:rsidR="00EC4839">
        <w:rPr>
          <w:rFonts w:ascii="Arial" w:hAnsi="Arial" w:cs="Arial"/>
          <w:bCs/>
        </w:rPr>
        <w:t xml:space="preserve">but </w:t>
      </w:r>
      <w:r w:rsidRPr="00786517">
        <w:rPr>
          <w:rFonts w:ascii="Arial" w:hAnsi="Arial" w:cs="Arial"/>
          <w:bCs/>
        </w:rPr>
        <w:t>1</w:t>
      </w:r>
      <w:r w:rsidR="00EC4839">
        <w:rPr>
          <w:rFonts w:ascii="Arial" w:hAnsi="Arial" w:cs="Arial"/>
          <w:bCs/>
        </w:rPr>
        <w:t>2</w:t>
      </w:r>
      <w:r w:rsidRPr="00786517">
        <w:rPr>
          <w:rFonts w:ascii="Arial" w:hAnsi="Arial" w:cs="Arial"/>
          <w:bCs/>
        </w:rPr>
        <w:t xml:space="preserve"> pts</w:t>
      </w:r>
      <w:r w:rsidR="00EC4839">
        <w:rPr>
          <w:rFonts w:ascii="Arial" w:hAnsi="Arial" w:cs="Arial"/>
          <w:bCs/>
        </w:rPr>
        <w:t xml:space="preserve"> and in </w:t>
      </w:r>
      <w:r w:rsidRPr="00786517">
        <w:rPr>
          <w:rFonts w:ascii="Arial" w:hAnsi="Arial" w:cs="Arial"/>
          <w:bCs/>
        </w:rPr>
        <w:t>bold style.</w:t>
      </w:r>
    </w:p>
    <w:p w14:paraId="3269E674" w14:textId="57C393BB" w:rsidR="0075498A" w:rsidRPr="00786517" w:rsidRDefault="00DE2B06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786517">
        <w:rPr>
          <w:rFonts w:ascii="Arial" w:hAnsi="Arial" w:cs="Arial"/>
          <w:sz w:val="24"/>
          <w:szCs w:val="24"/>
        </w:rPr>
        <w:t xml:space="preserve"> </w:t>
      </w:r>
      <w:r w:rsidR="00825972" w:rsidRPr="00786517">
        <w:rPr>
          <w:rFonts w:ascii="Arial" w:hAnsi="Arial" w:cs="Arial"/>
          <w:sz w:val="24"/>
          <w:szCs w:val="24"/>
        </w:rPr>
        <w:t xml:space="preserve"> </w:t>
      </w:r>
      <w:r w:rsidR="0063198D" w:rsidRPr="00786517">
        <w:rPr>
          <w:rFonts w:ascii="Arial" w:hAnsi="Arial" w:cs="Arial"/>
          <w:sz w:val="24"/>
          <w:szCs w:val="24"/>
        </w:rPr>
        <w:t xml:space="preserve">      </w:t>
      </w:r>
      <w:r w:rsidR="00BB5089" w:rsidRPr="00786517">
        <w:rPr>
          <w:rFonts w:ascii="Arial" w:hAnsi="Arial" w:cs="Arial"/>
          <w:sz w:val="24"/>
          <w:szCs w:val="24"/>
        </w:rPr>
        <w:t xml:space="preserve">  </w:t>
      </w:r>
      <w:r w:rsidR="005D51C2" w:rsidRPr="00786517">
        <w:rPr>
          <w:rFonts w:ascii="Arial" w:hAnsi="Arial" w:cs="Arial"/>
          <w:sz w:val="24"/>
          <w:szCs w:val="24"/>
        </w:rPr>
        <w:t xml:space="preserve"> </w:t>
      </w:r>
      <w:r w:rsidR="00EB598D" w:rsidRPr="00786517">
        <w:rPr>
          <w:rFonts w:ascii="Arial" w:hAnsi="Arial" w:cs="Arial"/>
          <w:sz w:val="24"/>
          <w:szCs w:val="24"/>
        </w:rPr>
        <w:t xml:space="preserve"> </w:t>
      </w:r>
      <w:r w:rsidR="00CA2DF1" w:rsidRPr="00786517">
        <w:rPr>
          <w:rFonts w:ascii="Arial" w:hAnsi="Arial" w:cs="Arial"/>
          <w:sz w:val="24"/>
          <w:szCs w:val="24"/>
        </w:rPr>
        <w:t xml:space="preserve">  </w:t>
      </w:r>
    </w:p>
    <w:p w14:paraId="23BABB98" w14:textId="23784FEE" w:rsidR="0075498A" w:rsidRPr="00786517" w:rsidRDefault="00786517" w:rsidP="00F75FD4">
      <w:pPr>
        <w:pStyle w:val="ListParagraph"/>
        <w:numPr>
          <w:ilvl w:val="0"/>
          <w:numId w:val="1"/>
        </w:numPr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Methodology</w:t>
      </w:r>
    </w:p>
    <w:p w14:paraId="4DBB8CAF" w14:textId="77777777" w:rsidR="0050519F" w:rsidRPr="00786517" w:rsidRDefault="0050519F" w:rsidP="00F75FD4">
      <w:pPr>
        <w:pStyle w:val="ListParagraph"/>
        <w:spacing w:line="240" w:lineRule="auto"/>
        <w:ind w:left="-180"/>
        <w:rPr>
          <w:rFonts w:ascii="Arial" w:hAnsi="Arial" w:cs="Arial"/>
          <w:b/>
          <w:sz w:val="24"/>
          <w:szCs w:val="24"/>
        </w:rPr>
      </w:pPr>
    </w:p>
    <w:p w14:paraId="3B441E92" w14:textId="01A3441B" w:rsidR="00CF0D12" w:rsidRPr="00786517" w:rsidRDefault="00786517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Include the Methodology here. </w:t>
      </w:r>
    </w:p>
    <w:p w14:paraId="3F55AAC5" w14:textId="77777777" w:rsidR="0075498A" w:rsidRPr="00786517" w:rsidRDefault="0075498A" w:rsidP="00F75FD4">
      <w:pPr>
        <w:pStyle w:val="ListParagraph"/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</w:p>
    <w:p w14:paraId="54851857" w14:textId="77777777" w:rsidR="0075498A" w:rsidRPr="00786517" w:rsidRDefault="0075498A" w:rsidP="00F75FD4">
      <w:pPr>
        <w:pStyle w:val="ListParagraph"/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</w:p>
    <w:p w14:paraId="1103941B" w14:textId="77777777" w:rsidR="0075498A" w:rsidRPr="00786517" w:rsidRDefault="0075498A" w:rsidP="00F75FD4">
      <w:pPr>
        <w:pStyle w:val="ListParagraph"/>
        <w:numPr>
          <w:ilvl w:val="0"/>
          <w:numId w:val="1"/>
        </w:numPr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  <w:r w:rsidRPr="00786517">
        <w:rPr>
          <w:rFonts w:ascii="Arial" w:hAnsi="Arial" w:cs="Arial"/>
          <w:b/>
          <w:sz w:val="24"/>
          <w:szCs w:val="24"/>
        </w:rPr>
        <w:t xml:space="preserve">Results and </w:t>
      </w:r>
      <w:r w:rsidR="00637425" w:rsidRPr="00786517">
        <w:rPr>
          <w:rFonts w:ascii="Arial" w:hAnsi="Arial" w:cs="Arial"/>
          <w:b/>
          <w:sz w:val="24"/>
          <w:szCs w:val="24"/>
        </w:rPr>
        <w:t>D</w:t>
      </w:r>
      <w:r w:rsidRPr="00786517">
        <w:rPr>
          <w:rFonts w:ascii="Arial" w:hAnsi="Arial" w:cs="Arial"/>
          <w:b/>
          <w:sz w:val="24"/>
          <w:szCs w:val="24"/>
        </w:rPr>
        <w:t>iscussion</w:t>
      </w:r>
    </w:p>
    <w:p w14:paraId="515582C2" w14:textId="77777777" w:rsidR="0050519F" w:rsidRPr="00786517" w:rsidRDefault="0050519F" w:rsidP="00F75FD4">
      <w:pPr>
        <w:pStyle w:val="ListParagraph"/>
        <w:spacing w:line="240" w:lineRule="auto"/>
        <w:ind w:left="-180"/>
        <w:rPr>
          <w:rFonts w:ascii="Arial" w:hAnsi="Arial" w:cs="Arial"/>
          <w:b/>
          <w:sz w:val="24"/>
          <w:szCs w:val="24"/>
        </w:rPr>
      </w:pPr>
    </w:p>
    <w:p w14:paraId="306FA0F5" w14:textId="07FA8EFC" w:rsidR="003B2804" w:rsidRPr="00786517" w:rsidRDefault="00493BFC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Include results and discussion here. Table titles and Figure captions must be as shown below</w:t>
      </w:r>
    </w:p>
    <w:p w14:paraId="457EA29B" w14:textId="77777777" w:rsidR="004301ED" w:rsidRPr="00786517" w:rsidRDefault="004301ED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186F747A" w14:textId="77777777" w:rsidR="00493BFC" w:rsidRDefault="003B2804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r w:rsidRPr="00786517">
        <w:rPr>
          <w:rFonts w:ascii="Arial" w:hAnsi="Arial" w:cs="Arial"/>
        </w:rPr>
        <w:t xml:space="preserve"> </w:t>
      </w:r>
      <w:r w:rsidR="00493BFC">
        <w:rPr>
          <w:rFonts w:ascii="Arial" w:hAnsi="Arial" w:cs="Arial"/>
        </w:rPr>
        <w:tab/>
      </w:r>
    </w:p>
    <w:p w14:paraId="2630F8B7" w14:textId="34032FDD" w:rsidR="003B2804" w:rsidRPr="00786517" w:rsidRDefault="00493BFC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2804" w:rsidRPr="00EC4839">
        <w:rPr>
          <w:rFonts w:ascii="Arial" w:hAnsi="Arial" w:cs="Arial"/>
          <w:b/>
          <w:bCs/>
        </w:rPr>
        <w:t>Table 01</w:t>
      </w:r>
      <w:r w:rsidR="005C4906" w:rsidRPr="00786517">
        <w:rPr>
          <w:rFonts w:ascii="Arial" w:hAnsi="Arial" w:cs="Arial"/>
        </w:rPr>
        <w:t>.</w:t>
      </w:r>
      <w:r w:rsidR="003B2804" w:rsidRPr="00786517">
        <w:rPr>
          <w:rFonts w:ascii="Arial" w:hAnsi="Arial" w:cs="Arial"/>
        </w:rPr>
        <w:t xml:space="preserve"> Ionic conductivity and diffusivity of the gel polymer electrolytes.</w:t>
      </w:r>
    </w:p>
    <w:p w14:paraId="3FC2473E" w14:textId="77777777" w:rsidR="005C4906" w:rsidRPr="00786517" w:rsidRDefault="005C4906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484"/>
        <w:gridCol w:w="3919"/>
      </w:tblGrid>
      <w:tr w:rsidR="003B2804" w:rsidRPr="00786517" w14:paraId="0BB32FFF" w14:textId="77777777" w:rsidTr="00493BFC">
        <w:trPr>
          <w:trHeight w:val="608"/>
        </w:trPr>
        <w:tc>
          <w:tcPr>
            <w:tcW w:w="1903" w:type="dxa"/>
            <w:shd w:val="clear" w:color="auto" w:fill="auto"/>
          </w:tcPr>
          <w:p w14:paraId="1B33E94C" w14:textId="77777777" w:rsidR="003B2804" w:rsidRPr="00786517" w:rsidRDefault="003B2804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Electrolyte</w:t>
            </w:r>
          </w:p>
        </w:tc>
        <w:tc>
          <w:tcPr>
            <w:tcW w:w="3484" w:type="dxa"/>
            <w:shd w:val="clear" w:color="auto" w:fill="auto"/>
          </w:tcPr>
          <w:p w14:paraId="3189BEEF" w14:textId="77777777" w:rsidR="003B2804" w:rsidRPr="00786517" w:rsidRDefault="003B2804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Ionic conductivity (x 10</w:t>
            </w:r>
            <w:r w:rsidRPr="00786517">
              <w:rPr>
                <w:rFonts w:ascii="Arial" w:hAnsi="Arial" w:cs="Arial"/>
                <w:vertAlign w:val="superscript"/>
              </w:rPr>
              <w:t>-</w:t>
            </w:r>
            <w:r w:rsidR="004D4FCD" w:rsidRPr="00786517">
              <w:rPr>
                <w:rFonts w:ascii="Arial" w:hAnsi="Arial" w:cs="Arial"/>
                <w:vertAlign w:val="superscript"/>
              </w:rPr>
              <w:t>3</w:t>
            </w:r>
            <w:r w:rsidRPr="00786517">
              <w:rPr>
                <w:rFonts w:ascii="Arial" w:hAnsi="Arial" w:cs="Arial"/>
              </w:rPr>
              <w:t xml:space="preserve"> S cm</w:t>
            </w:r>
            <w:r w:rsidRPr="00786517">
              <w:rPr>
                <w:rFonts w:ascii="Arial" w:hAnsi="Arial" w:cs="Arial"/>
                <w:vertAlign w:val="superscript"/>
              </w:rPr>
              <w:t>-1</w:t>
            </w:r>
            <w:r w:rsidRPr="00786517">
              <w:rPr>
                <w:rFonts w:ascii="Arial" w:hAnsi="Arial" w:cs="Arial"/>
              </w:rPr>
              <w:t>)</w:t>
            </w:r>
          </w:p>
        </w:tc>
        <w:tc>
          <w:tcPr>
            <w:tcW w:w="3919" w:type="dxa"/>
            <w:shd w:val="clear" w:color="auto" w:fill="auto"/>
          </w:tcPr>
          <w:p w14:paraId="0C6EA4C1" w14:textId="77777777" w:rsidR="003B2804" w:rsidRPr="00786517" w:rsidRDefault="003B2804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Diffusivity of triiodide ions (x 10</w:t>
            </w:r>
            <w:r w:rsidRPr="00786517">
              <w:rPr>
                <w:rFonts w:ascii="Arial" w:hAnsi="Arial" w:cs="Arial"/>
                <w:vertAlign w:val="superscript"/>
              </w:rPr>
              <w:t>-6</w:t>
            </w:r>
            <w:r w:rsidRPr="00786517">
              <w:rPr>
                <w:rFonts w:ascii="Arial" w:hAnsi="Arial" w:cs="Arial"/>
              </w:rPr>
              <w:t xml:space="preserve"> cm</w:t>
            </w:r>
            <w:r w:rsidRPr="00786517">
              <w:rPr>
                <w:rFonts w:ascii="Arial" w:hAnsi="Arial" w:cs="Arial"/>
                <w:vertAlign w:val="superscript"/>
              </w:rPr>
              <w:t>2</w:t>
            </w:r>
            <w:r w:rsidRPr="00786517">
              <w:rPr>
                <w:rFonts w:ascii="Arial" w:hAnsi="Arial" w:cs="Arial"/>
              </w:rPr>
              <w:t xml:space="preserve"> s</w:t>
            </w:r>
            <w:r w:rsidRPr="00786517">
              <w:rPr>
                <w:rFonts w:ascii="Arial" w:hAnsi="Arial" w:cs="Arial"/>
                <w:vertAlign w:val="superscript"/>
              </w:rPr>
              <w:t>-1</w:t>
            </w:r>
            <w:r w:rsidRPr="00786517">
              <w:rPr>
                <w:rFonts w:ascii="Arial" w:hAnsi="Arial" w:cs="Arial"/>
              </w:rPr>
              <w:t>)</w:t>
            </w:r>
          </w:p>
        </w:tc>
      </w:tr>
      <w:tr w:rsidR="003B2804" w:rsidRPr="00786517" w14:paraId="6F9DAC22" w14:textId="77777777" w:rsidTr="00493BFC">
        <w:trPr>
          <w:trHeight w:val="304"/>
        </w:trPr>
        <w:tc>
          <w:tcPr>
            <w:tcW w:w="1903" w:type="dxa"/>
            <w:shd w:val="clear" w:color="auto" w:fill="auto"/>
          </w:tcPr>
          <w:p w14:paraId="7444FFBB" w14:textId="77777777" w:rsidR="003B2804" w:rsidRPr="00786517" w:rsidRDefault="003B2804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EC/PC</w:t>
            </w:r>
          </w:p>
        </w:tc>
        <w:tc>
          <w:tcPr>
            <w:tcW w:w="3484" w:type="dxa"/>
            <w:shd w:val="clear" w:color="auto" w:fill="auto"/>
          </w:tcPr>
          <w:p w14:paraId="1613AEAF" w14:textId="77777777" w:rsidR="003B2804" w:rsidRPr="00786517" w:rsidRDefault="004D4FCD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2.9</w:t>
            </w:r>
          </w:p>
        </w:tc>
        <w:tc>
          <w:tcPr>
            <w:tcW w:w="3919" w:type="dxa"/>
            <w:shd w:val="clear" w:color="auto" w:fill="auto"/>
          </w:tcPr>
          <w:p w14:paraId="0C212BE5" w14:textId="77777777" w:rsidR="003B2804" w:rsidRPr="00786517" w:rsidRDefault="004834BE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3.9</w:t>
            </w:r>
          </w:p>
        </w:tc>
      </w:tr>
      <w:tr w:rsidR="003B2804" w:rsidRPr="00786517" w14:paraId="5B06350A" w14:textId="77777777" w:rsidTr="00493BFC">
        <w:trPr>
          <w:trHeight w:val="304"/>
        </w:trPr>
        <w:tc>
          <w:tcPr>
            <w:tcW w:w="1903" w:type="dxa"/>
            <w:shd w:val="clear" w:color="auto" w:fill="auto"/>
          </w:tcPr>
          <w:p w14:paraId="0EE17A2F" w14:textId="77777777" w:rsidR="003B2804" w:rsidRPr="00786517" w:rsidRDefault="003B2804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EC/PC/TBP</w:t>
            </w:r>
          </w:p>
        </w:tc>
        <w:tc>
          <w:tcPr>
            <w:tcW w:w="3484" w:type="dxa"/>
            <w:shd w:val="clear" w:color="auto" w:fill="auto"/>
          </w:tcPr>
          <w:p w14:paraId="7B190ADA" w14:textId="77777777" w:rsidR="003B2804" w:rsidRPr="00786517" w:rsidRDefault="004D4FCD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3.3</w:t>
            </w:r>
          </w:p>
        </w:tc>
        <w:tc>
          <w:tcPr>
            <w:tcW w:w="3919" w:type="dxa"/>
            <w:shd w:val="clear" w:color="auto" w:fill="auto"/>
          </w:tcPr>
          <w:p w14:paraId="0AC24CBA" w14:textId="77777777" w:rsidR="003B2804" w:rsidRPr="00786517" w:rsidRDefault="00AF155A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7.0</w:t>
            </w:r>
          </w:p>
        </w:tc>
      </w:tr>
      <w:tr w:rsidR="003B2804" w:rsidRPr="00786517" w14:paraId="0711D905" w14:textId="77777777" w:rsidTr="00493BFC">
        <w:trPr>
          <w:trHeight w:val="304"/>
        </w:trPr>
        <w:tc>
          <w:tcPr>
            <w:tcW w:w="1903" w:type="dxa"/>
            <w:shd w:val="clear" w:color="auto" w:fill="auto"/>
          </w:tcPr>
          <w:p w14:paraId="182DA6B0" w14:textId="77777777" w:rsidR="003B2804" w:rsidRPr="00786517" w:rsidRDefault="003B2804" w:rsidP="00AF155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DMF/</w:t>
            </w:r>
            <w:r w:rsidR="00AF155A" w:rsidRPr="00786517">
              <w:rPr>
                <w:rFonts w:ascii="Arial" w:hAnsi="Arial" w:cs="Arial"/>
              </w:rPr>
              <w:t>DCM</w:t>
            </w:r>
          </w:p>
        </w:tc>
        <w:tc>
          <w:tcPr>
            <w:tcW w:w="3484" w:type="dxa"/>
            <w:shd w:val="clear" w:color="auto" w:fill="auto"/>
          </w:tcPr>
          <w:p w14:paraId="2A60708D" w14:textId="77777777" w:rsidR="003B2804" w:rsidRPr="00786517" w:rsidRDefault="004D4FCD" w:rsidP="00AF155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1.</w:t>
            </w:r>
            <w:r w:rsidR="00AF155A" w:rsidRPr="00786517">
              <w:rPr>
                <w:rFonts w:ascii="Arial" w:hAnsi="Arial" w:cs="Arial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14:paraId="50CA970E" w14:textId="77777777" w:rsidR="003B2804" w:rsidRPr="00786517" w:rsidRDefault="00AF155A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0.7</w:t>
            </w:r>
          </w:p>
        </w:tc>
      </w:tr>
      <w:tr w:rsidR="00AF155A" w:rsidRPr="00786517" w14:paraId="50D44ACC" w14:textId="77777777" w:rsidTr="00493BFC">
        <w:trPr>
          <w:trHeight w:val="304"/>
        </w:trPr>
        <w:tc>
          <w:tcPr>
            <w:tcW w:w="1903" w:type="dxa"/>
            <w:shd w:val="clear" w:color="auto" w:fill="auto"/>
          </w:tcPr>
          <w:p w14:paraId="52BF3BA1" w14:textId="77777777" w:rsidR="00AF155A" w:rsidRPr="00786517" w:rsidRDefault="00AF155A" w:rsidP="00AF155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DMF/DMSO</w:t>
            </w:r>
          </w:p>
        </w:tc>
        <w:tc>
          <w:tcPr>
            <w:tcW w:w="3484" w:type="dxa"/>
            <w:shd w:val="clear" w:color="auto" w:fill="auto"/>
          </w:tcPr>
          <w:p w14:paraId="0D5F6CC7" w14:textId="77777777" w:rsidR="00AF155A" w:rsidRPr="00786517" w:rsidRDefault="00AF155A" w:rsidP="00AF155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1.9</w:t>
            </w:r>
          </w:p>
        </w:tc>
        <w:tc>
          <w:tcPr>
            <w:tcW w:w="3919" w:type="dxa"/>
            <w:shd w:val="clear" w:color="auto" w:fill="auto"/>
          </w:tcPr>
          <w:p w14:paraId="20DCC73E" w14:textId="77777777" w:rsidR="00AF155A" w:rsidRPr="00786517" w:rsidRDefault="00AF155A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1.0</w:t>
            </w:r>
          </w:p>
        </w:tc>
      </w:tr>
      <w:tr w:rsidR="003B2804" w:rsidRPr="00786517" w14:paraId="4619F86D" w14:textId="77777777" w:rsidTr="00493BFC">
        <w:trPr>
          <w:trHeight w:val="321"/>
        </w:trPr>
        <w:tc>
          <w:tcPr>
            <w:tcW w:w="1903" w:type="dxa"/>
            <w:shd w:val="clear" w:color="auto" w:fill="auto"/>
          </w:tcPr>
          <w:p w14:paraId="7B465391" w14:textId="77777777" w:rsidR="003B2804" w:rsidRPr="00786517" w:rsidRDefault="003B2804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DMF/</w:t>
            </w:r>
            <w:r w:rsidR="00AF155A" w:rsidRPr="00786517">
              <w:rPr>
                <w:rFonts w:ascii="Arial" w:hAnsi="Arial" w:cs="Arial"/>
              </w:rPr>
              <w:t>DMSO/</w:t>
            </w:r>
            <w:r w:rsidRPr="00786517">
              <w:rPr>
                <w:rFonts w:ascii="Arial" w:hAnsi="Arial" w:cs="Arial"/>
              </w:rPr>
              <w:t>TBP</w:t>
            </w:r>
          </w:p>
        </w:tc>
        <w:tc>
          <w:tcPr>
            <w:tcW w:w="3484" w:type="dxa"/>
            <w:shd w:val="clear" w:color="auto" w:fill="auto"/>
          </w:tcPr>
          <w:p w14:paraId="5400CB40" w14:textId="77777777" w:rsidR="003B2804" w:rsidRPr="00786517" w:rsidRDefault="00AF155A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2.3</w:t>
            </w:r>
          </w:p>
        </w:tc>
        <w:tc>
          <w:tcPr>
            <w:tcW w:w="3919" w:type="dxa"/>
            <w:shd w:val="clear" w:color="auto" w:fill="auto"/>
          </w:tcPr>
          <w:p w14:paraId="3D822D8B" w14:textId="77777777" w:rsidR="003B2804" w:rsidRPr="00786517" w:rsidRDefault="00AF155A" w:rsidP="00465EDF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86517">
              <w:rPr>
                <w:rFonts w:ascii="Arial" w:hAnsi="Arial" w:cs="Arial"/>
              </w:rPr>
              <w:t>2.5</w:t>
            </w:r>
          </w:p>
        </w:tc>
      </w:tr>
    </w:tbl>
    <w:p w14:paraId="0DFA3815" w14:textId="77B7EDB3" w:rsidR="00022C47" w:rsidRPr="00786517" w:rsidRDefault="003B2804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r w:rsidRPr="00786517">
        <w:rPr>
          <w:rFonts w:ascii="Arial" w:hAnsi="Arial" w:cs="Arial"/>
        </w:rPr>
        <w:t xml:space="preserve">  </w:t>
      </w:r>
      <w:r w:rsidR="00236B7E" w:rsidRPr="00786517">
        <w:rPr>
          <w:rFonts w:ascii="Arial" w:hAnsi="Arial" w:cs="Arial"/>
        </w:rPr>
        <w:t xml:space="preserve">    </w:t>
      </w:r>
      <w:r w:rsidR="00637425" w:rsidRPr="00786517">
        <w:rPr>
          <w:rFonts w:ascii="Arial" w:hAnsi="Arial" w:cs="Arial"/>
        </w:rPr>
        <w:t xml:space="preserve">  </w:t>
      </w:r>
    </w:p>
    <w:p w14:paraId="53463B38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485AB905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5B78E150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47689480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1215D58F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6AAE875E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448C18BC" w14:textId="77777777" w:rsidR="00022C47" w:rsidRPr="00786517" w:rsidRDefault="00022C47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</w:p>
    <w:p w14:paraId="60DE2B0A" w14:textId="2668D6D8" w:rsidR="00022C47" w:rsidRPr="00786517" w:rsidRDefault="00EC4839" w:rsidP="00022C47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bookmarkStart w:id="0" w:name="_GoBack"/>
      <w:bookmarkEnd w:id="0"/>
      <w:r w:rsidRPr="00786517">
        <w:rPr>
          <w:rFonts w:ascii="Arial" w:hAnsi="Arial" w:cs="Arial"/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41178DB3" wp14:editId="7DFBE3A3">
            <wp:simplePos x="0" y="0"/>
            <wp:positionH relativeFrom="column">
              <wp:posOffset>80645</wp:posOffset>
            </wp:positionH>
            <wp:positionV relativeFrom="paragraph">
              <wp:posOffset>202037</wp:posOffset>
            </wp:positionV>
            <wp:extent cx="5876925" cy="142966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42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FFBD" w14:textId="618E2D33" w:rsidR="00022C47" w:rsidRPr="00786517" w:rsidRDefault="00022C47" w:rsidP="00022C47">
      <w:pPr>
        <w:pStyle w:val="08ArticleText"/>
        <w:spacing w:line="360" w:lineRule="auto"/>
        <w:rPr>
          <w:rFonts w:ascii="Arial" w:hAnsi="Arial" w:cs="Arial"/>
          <w:sz w:val="22"/>
          <w:szCs w:val="22"/>
        </w:rPr>
      </w:pPr>
    </w:p>
    <w:p w14:paraId="3AD0DF16" w14:textId="77777777" w:rsidR="00022C47" w:rsidRPr="00786517" w:rsidRDefault="00022C47" w:rsidP="00022C47">
      <w:pPr>
        <w:pStyle w:val="08ArticleText"/>
        <w:spacing w:line="360" w:lineRule="auto"/>
        <w:rPr>
          <w:rFonts w:ascii="Arial" w:hAnsi="Arial" w:cs="Arial"/>
          <w:sz w:val="22"/>
          <w:szCs w:val="22"/>
        </w:rPr>
      </w:pPr>
    </w:p>
    <w:p w14:paraId="7A0B1845" w14:textId="77777777" w:rsidR="00022C47" w:rsidRPr="00786517" w:rsidRDefault="00022C47" w:rsidP="00022C47">
      <w:pPr>
        <w:pStyle w:val="08ArticleText"/>
        <w:spacing w:line="360" w:lineRule="auto"/>
        <w:rPr>
          <w:rFonts w:ascii="Arial" w:hAnsi="Arial" w:cs="Arial"/>
          <w:sz w:val="22"/>
          <w:szCs w:val="22"/>
        </w:rPr>
      </w:pPr>
      <w:r w:rsidRPr="00786517">
        <w:rPr>
          <w:rFonts w:ascii="Arial" w:hAnsi="Arial" w:cs="Arial"/>
          <w:sz w:val="22"/>
          <w:szCs w:val="22"/>
        </w:rPr>
        <w:br w:type="textWrapping" w:clear="all"/>
      </w:r>
    </w:p>
    <w:p w14:paraId="16AF01A2" w14:textId="77777777" w:rsidR="00022C47" w:rsidRPr="00786517" w:rsidRDefault="00022C47" w:rsidP="00022C47">
      <w:pPr>
        <w:pStyle w:val="08ArticleText"/>
        <w:spacing w:line="360" w:lineRule="auto"/>
        <w:rPr>
          <w:rFonts w:ascii="Arial" w:hAnsi="Arial" w:cs="Arial"/>
          <w:sz w:val="22"/>
          <w:szCs w:val="22"/>
        </w:rPr>
      </w:pPr>
    </w:p>
    <w:p w14:paraId="52DE735A" w14:textId="77777777" w:rsidR="00022C47" w:rsidRPr="00786517" w:rsidRDefault="00022C47" w:rsidP="00022C47">
      <w:pPr>
        <w:pStyle w:val="08ArticleText"/>
        <w:tabs>
          <w:tab w:val="clear" w:pos="198"/>
          <w:tab w:val="left" w:pos="119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C12D2" w14:textId="471BC1C2" w:rsidR="00022C47" w:rsidRPr="00786517" w:rsidRDefault="00022C47" w:rsidP="00022C47">
      <w:pPr>
        <w:pStyle w:val="08ArticleText"/>
        <w:tabs>
          <w:tab w:val="clear" w:pos="198"/>
          <w:tab w:val="left" w:pos="119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86517">
        <w:rPr>
          <w:rFonts w:ascii="Arial" w:hAnsi="Arial" w:cs="Arial"/>
          <w:sz w:val="22"/>
          <w:szCs w:val="22"/>
        </w:rPr>
        <w:t xml:space="preserve">Fig. 1: Chemical structures </w:t>
      </w:r>
      <w:r w:rsidR="00D305D7">
        <w:rPr>
          <w:rFonts w:ascii="Arial" w:hAnsi="Arial" w:cs="Arial"/>
          <w:sz w:val="22"/>
          <w:szCs w:val="22"/>
        </w:rPr>
        <w:t>of commonly used electrolytes</w:t>
      </w:r>
    </w:p>
    <w:p w14:paraId="1E0EEE98" w14:textId="77777777" w:rsidR="0075498A" w:rsidRPr="00786517" w:rsidRDefault="0075498A" w:rsidP="00F75FD4">
      <w:pPr>
        <w:pStyle w:val="ListParagraph"/>
        <w:spacing w:line="240" w:lineRule="auto"/>
        <w:ind w:left="-180" w:hanging="180"/>
        <w:rPr>
          <w:rFonts w:ascii="Arial" w:hAnsi="Arial" w:cs="Arial"/>
          <w:b/>
        </w:rPr>
      </w:pPr>
    </w:p>
    <w:p w14:paraId="3DE41290" w14:textId="77777777" w:rsidR="0075498A" w:rsidRPr="00786517" w:rsidRDefault="0075498A" w:rsidP="00F75FD4">
      <w:pPr>
        <w:pStyle w:val="ListParagraph"/>
        <w:numPr>
          <w:ilvl w:val="0"/>
          <w:numId w:val="1"/>
        </w:numPr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  <w:r w:rsidRPr="00786517">
        <w:rPr>
          <w:rFonts w:ascii="Arial" w:hAnsi="Arial" w:cs="Arial"/>
          <w:b/>
          <w:sz w:val="24"/>
          <w:szCs w:val="24"/>
        </w:rPr>
        <w:t>Conclusions</w:t>
      </w:r>
    </w:p>
    <w:p w14:paraId="71A8F3E1" w14:textId="77777777" w:rsidR="00C744B1" w:rsidRPr="00786517" w:rsidRDefault="00C744B1" w:rsidP="00F75FD4">
      <w:pPr>
        <w:pStyle w:val="ListParagraph"/>
        <w:spacing w:line="240" w:lineRule="auto"/>
        <w:ind w:left="-180"/>
        <w:rPr>
          <w:rFonts w:ascii="Arial" w:hAnsi="Arial" w:cs="Arial"/>
          <w:b/>
        </w:rPr>
      </w:pPr>
    </w:p>
    <w:p w14:paraId="79A0E935" w14:textId="7888986B" w:rsidR="008C138C" w:rsidRPr="00786517" w:rsidRDefault="00493BFC" w:rsidP="00F75FD4">
      <w:pPr>
        <w:pStyle w:val="ListParagraph"/>
        <w:spacing w:line="240" w:lineRule="auto"/>
        <w:ind w:left="-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your conclusion here. </w:t>
      </w:r>
      <w:r w:rsidR="00EC4839">
        <w:rPr>
          <w:rFonts w:ascii="Arial" w:hAnsi="Arial" w:cs="Arial"/>
        </w:rPr>
        <w:t>After this include the references in Harvard style and limit to a maximum of 5 key references.</w:t>
      </w:r>
    </w:p>
    <w:p w14:paraId="2D1F9ACE" w14:textId="77777777" w:rsidR="0075498A" w:rsidRPr="00786517" w:rsidRDefault="0075498A" w:rsidP="00F75FD4">
      <w:pPr>
        <w:pStyle w:val="ListParagraph"/>
        <w:spacing w:line="240" w:lineRule="auto"/>
        <w:ind w:left="-180" w:hanging="180"/>
        <w:rPr>
          <w:rFonts w:ascii="Arial" w:hAnsi="Arial" w:cs="Arial"/>
          <w:b/>
        </w:rPr>
      </w:pPr>
    </w:p>
    <w:p w14:paraId="5DB5F844" w14:textId="249C78B4" w:rsidR="00493BFC" w:rsidRPr="00493BFC" w:rsidRDefault="0075498A" w:rsidP="00493BFC">
      <w:pPr>
        <w:spacing w:line="240" w:lineRule="auto"/>
        <w:ind w:left="-180" w:hanging="180"/>
        <w:rPr>
          <w:rFonts w:ascii="Arial" w:hAnsi="Arial" w:cs="Arial"/>
          <w:b/>
          <w:sz w:val="24"/>
          <w:szCs w:val="24"/>
        </w:rPr>
      </w:pPr>
      <w:r w:rsidRPr="00786517">
        <w:rPr>
          <w:rFonts w:ascii="Arial" w:hAnsi="Arial" w:cs="Arial"/>
          <w:b/>
          <w:sz w:val="24"/>
          <w:szCs w:val="24"/>
        </w:rPr>
        <w:t>References</w:t>
      </w:r>
      <w:r w:rsidR="00EC4839">
        <w:rPr>
          <w:rFonts w:ascii="Arial" w:hAnsi="Arial" w:cs="Arial"/>
          <w:b/>
          <w:sz w:val="24"/>
          <w:szCs w:val="24"/>
        </w:rPr>
        <w:t xml:space="preserve"> </w:t>
      </w:r>
    </w:p>
    <w:p w14:paraId="1C32DF7E" w14:textId="20878F54" w:rsidR="00493BFC" w:rsidRPr="00493BFC" w:rsidRDefault="00493BFC" w:rsidP="00493BFC">
      <w:pPr>
        <w:pStyle w:val="Bibliography"/>
        <w:rPr>
          <w:rFonts w:ascii="Arial" w:hAnsi="Arial" w:cs="Arial"/>
          <w:szCs w:val="21"/>
          <w:lang w:val="en-GB"/>
        </w:rPr>
      </w:pPr>
      <w:proofErr w:type="spellStart"/>
      <w:r w:rsidRPr="00493BFC">
        <w:rPr>
          <w:rFonts w:ascii="Arial" w:hAnsi="Arial" w:cs="Arial"/>
          <w:szCs w:val="21"/>
          <w:lang w:val="en-GB"/>
        </w:rPr>
        <w:t>Aksakal</w:t>
      </w:r>
      <w:proofErr w:type="spellEnd"/>
      <w:r w:rsidRPr="00493BFC">
        <w:rPr>
          <w:rFonts w:ascii="Arial" w:hAnsi="Arial" w:cs="Arial"/>
          <w:szCs w:val="21"/>
          <w:lang w:val="en-GB"/>
        </w:rPr>
        <w:t xml:space="preserve">, B. </w:t>
      </w:r>
      <w:r w:rsidRPr="00493BFC">
        <w:rPr>
          <w:rFonts w:ascii="Arial" w:hAnsi="Arial" w:cs="Arial"/>
          <w:i/>
          <w:iCs/>
          <w:szCs w:val="21"/>
          <w:lang w:val="en-GB"/>
        </w:rPr>
        <w:t>et al.</w:t>
      </w:r>
      <w:r w:rsidRPr="00493BFC">
        <w:rPr>
          <w:rFonts w:ascii="Arial" w:hAnsi="Arial" w:cs="Arial"/>
          <w:szCs w:val="21"/>
          <w:lang w:val="en-GB"/>
        </w:rPr>
        <w:t xml:space="preserve"> (2016) ‘Effect of UV-light on the uniaxial tensile properties and structure of uncoated and TiO2 coated </w:t>
      </w:r>
      <w:proofErr w:type="spellStart"/>
      <w:r w:rsidRPr="00493BFC">
        <w:rPr>
          <w:rFonts w:ascii="Arial" w:hAnsi="Arial" w:cs="Arial"/>
          <w:szCs w:val="21"/>
          <w:lang w:val="en-GB"/>
        </w:rPr>
        <w:t>Bombyx</w:t>
      </w:r>
      <w:proofErr w:type="spellEnd"/>
      <w:r w:rsidRPr="00493BFC">
        <w:rPr>
          <w:rFonts w:ascii="Arial" w:hAnsi="Arial" w:cs="Arial"/>
          <w:szCs w:val="21"/>
          <w:lang w:val="en-GB"/>
        </w:rPr>
        <w:t xml:space="preserve"> </w:t>
      </w:r>
      <w:proofErr w:type="spellStart"/>
      <w:r w:rsidRPr="00493BFC">
        <w:rPr>
          <w:rFonts w:ascii="Arial" w:hAnsi="Arial" w:cs="Arial"/>
          <w:szCs w:val="21"/>
          <w:lang w:val="en-GB"/>
        </w:rPr>
        <w:t>mori</w:t>
      </w:r>
      <w:proofErr w:type="spellEnd"/>
      <w:r w:rsidRPr="00493BFC">
        <w:rPr>
          <w:rFonts w:ascii="Arial" w:hAnsi="Arial" w:cs="Arial"/>
          <w:szCs w:val="21"/>
          <w:lang w:val="en-GB"/>
        </w:rPr>
        <w:t xml:space="preserve"> silk </w:t>
      </w:r>
      <w:proofErr w:type="spellStart"/>
      <w:r w:rsidRPr="00493BFC">
        <w:rPr>
          <w:rFonts w:ascii="Arial" w:hAnsi="Arial" w:cs="Arial"/>
          <w:szCs w:val="21"/>
          <w:lang w:val="en-GB"/>
        </w:rPr>
        <w:t>fibers</w:t>
      </w:r>
      <w:proofErr w:type="spellEnd"/>
      <w:r w:rsidRPr="00493BFC">
        <w:rPr>
          <w:rFonts w:ascii="Arial" w:hAnsi="Arial" w:cs="Arial"/>
          <w:szCs w:val="21"/>
          <w:lang w:val="en-GB"/>
        </w:rPr>
        <w:t xml:space="preserve">’, </w:t>
      </w:r>
      <w:proofErr w:type="spellStart"/>
      <w:r w:rsidRPr="00493BFC">
        <w:rPr>
          <w:rFonts w:ascii="Arial" w:hAnsi="Arial" w:cs="Arial"/>
          <w:i/>
          <w:iCs/>
          <w:szCs w:val="21"/>
          <w:lang w:val="en-GB"/>
        </w:rPr>
        <w:t>Spectrochimica</w:t>
      </w:r>
      <w:proofErr w:type="spellEnd"/>
      <w:r w:rsidRPr="00493BFC">
        <w:rPr>
          <w:rFonts w:ascii="Arial" w:hAnsi="Arial" w:cs="Arial"/>
          <w:i/>
          <w:iCs/>
          <w:szCs w:val="21"/>
          <w:lang w:val="en-GB"/>
        </w:rPr>
        <w:t xml:space="preserve"> </w:t>
      </w:r>
      <w:proofErr w:type="spellStart"/>
      <w:r w:rsidRPr="00493BFC">
        <w:rPr>
          <w:rFonts w:ascii="Arial" w:hAnsi="Arial" w:cs="Arial"/>
          <w:i/>
          <w:iCs/>
          <w:szCs w:val="21"/>
          <w:lang w:val="en-GB"/>
        </w:rPr>
        <w:t>Acta</w:t>
      </w:r>
      <w:proofErr w:type="spellEnd"/>
      <w:r w:rsidRPr="00493BFC">
        <w:rPr>
          <w:rFonts w:ascii="Arial" w:hAnsi="Arial" w:cs="Arial"/>
          <w:i/>
          <w:iCs/>
          <w:szCs w:val="21"/>
          <w:lang w:val="en-GB"/>
        </w:rPr>
        <w:t xml:space="preserve"> - Part A: Molecular and Biomolecular Spectroscopy</w:t>
      </w:r>
      <w:r w:rsidRPr="00493BFC">
        <w:rPr>
          <w:rFonts w:ascii="Arial" w:hAnsi="Arial" w:cs="Arial"/>
          <w:szCs w:val="21"/>
          <w:lang w:val="en-GB"/>
        </w:rPr>
        <w:t xml:space="preserve">, 152, pp. 658–665. Available at: </w:t>
      </w:r>
      <w:hyperlink r:id="rId9" w:history="1">
        <w:r w:rsidR="00D66A09" w:rsidRPr="00CC191A">
          <w:rPr>
            <w:rStyle w:val="Hyperlink"/>
            <w:rFonts w:ascii="Arial" w:hAnsi="Arial" w:cs="Arial"/>
            <w:szCs w:val="21"/>
            <w:lang w:val="en-GB"/>
          </w:rPr>
          <w:t>https://doi.org/10.1016/j.saa.2015.01.131</w:t>
        </w:r>
      </w:hyperlink>
      <w:r w:rsidRPr="00493BFC">
        <w:rPr>
          <w:rFonts w:ascii="Arial" w:hAnsi="Arial" w:cs="Arial"/>
          <w:szCs w:val="21"/>
          <w:lang w:val="en-GB"/>
        </w:rPr>
        <w:t>.</w:t>
      </w:r>
      <w:r w:rsidR="00D66A09">
        <w:rPr>
          <w:rFonts w:ascii="Arial" w:hAnsi="Arial" w:cs="Arial"/>
          <w:szCs w:val="21"/>
          <w:lang w:val="en-GB"/>
        </w:rPr>
        <w:t xml:space="preserve"> </w:t>
      </w:r>
    </w:p>
    <w:p w14:paraId="66B49C12" w14:textId="31AE0E4C" w:rsidR="00493BFC" w:rsidRPr="00493BFC" w:rsidRDefault="00493BFC" w:rsidP="00493BFC">
      <w:pPr>
        <w:pStyle w:val="Bibliography"/>
        <w:rPr>
          <w:rFonts w:ascii="Arial" w:hAnsi="Arial" w:cs="Arial"/>
          <w:szCs w:val="21"/>
          <w:lang w:val="en-GB"/>
        </w:rPr>
      </w:pPr>
      <w:r w:rsidRPr="00493BFC">
        <w:rPr>
          <w:rFonts w:ascii="Arial" w:hAnsi="Arial" w:cs="Arial"/>
          <w:szCs w:val="21"/>
          <w:lang w:val="en-GB"/>
        </w:rPr>
        <w:t xml:space="preserve">Aoki, J.I. </w:t>
      </w:r>
      <w:r w:rsidRPr="00493BFC">
        <w:rPr>
          <w:rFonts w:ascii="Arial" w:hAnsi="Arial" w:cs="Arial"/>
          <w:i/>
          <w:iCs/>
          <w:szCs w:val="21"/>
          <w:lang w:val="en-GB"/>
        </w:rPr>
        <w:t>et al.</w:t>
      </w:r>
      <w:r w:rsidRPr="00493BFC">
        <w:rPr>
          <w:rFonts w:ascii="Arial" w:hAnsi="Arial" w:cs="Arial"/>
          <w:szCs w:val="21"/>
          <w:lang w:val="en-GB"/>
        </w:rPr>
        <w:t xml:space="preserve"> (2016) ‘Characterization of a Novel Endoplasmic Reticulum Protein Involved in Tubercidin Resistance in </w:t>
      </w:r>
      <w:r w:rsidRPr="00EC4839">
        <w:rPr>
          <w:rFonts w:ascii="Arial" w:hAnsi="Arial" w:cs="Arial"/>
          <w:i/>
          <w:iCs/>
          <w:szCs w:val="21"/>
          <w:lang w:val="en-GB"/>
        </w:rPr>
        <w:t>Leishmania major’</w:t>
      </w:r>
      <w:r w:rsidRPr="00493BFC">
        <w:rPr>
          <w:rFonts w:ascii="Arial" w:hAnsi="Arial" w:cs="Arial"/>
          <w:szCs w:val="21"/>
          <w:lang w:val="en-GB"/>
        </w:rPr>
        <w:t xml:space="preserve">, </w:t>
      </w:r>
      <w:r w:rsidRPr="00493BFC">
        <w:rPr>
          <w:rFonts w:ascii="Arial" w:hAnsi="Arial" w:cs="Arial"/>
          <w:i/>
          <w:iCs/>
          <w:szCs w:val="21"/>
          <w:lang w:val="en-GB"/>
        </w:rPr>
        <w:t>PLOS Neglected Tropical Diseases</w:t>
      </w:r>
      <w:r w:rsidRPr="00493BFC">
        <w:rPr>
          <w:rFonts w:ascii="Arial" w:hAnsi="Arial" w:cs="Arial"/>
          <w:szCs w:val="21"/>
          <w:lang w:val="en-GB"/>
        </w:rPr>
        <w:t xml:space="preserve">, 10(9), p. e0004972. Available at: </w:t>
      </w:r>
      <w:hyperlink r:id="rId10" w:history="1">
        <w:r w:rsidR="00D66A09" w:rsidRPr="00CC191A">
          <w:rPr>
            <w:rStyle w:val="Hyperlink"/>
            <w:rFonts w:ascii="Arial" w:hAnsi="Arial" w:cs="Arial"/>
            <w:szCs w:val="21"/>
            <w:lang w:val="en-GB"/>
          </w:rPr>
          <w:t>https://doi.org/10.1371/journal.pntd.0004972</w:t>
        </w:r>
      </w:hyperlink>
      <w:r w:rsidRPr="00493BFC">
        <w:rPr>
          <w:rFonts w:ascii="Arial" w:hAnsi="Arial" w:cs="Arial"/>
          <w:szCs w:val="21"/>
          <w:lang w:val="en-GB"/>
        </w:rPr>
        <w:t>.</w:t>
      </w:r>
      <w:r w:rsidR="00D66A09">
        <w:rPr>
          <w:rFonts w:ascii="Arial" w:hAnsi="Arial" w:cs="Arial"/>
          <w:szCs w:val="21"/>
          <w:lang w:val="en-GB"/>
        </w:rPr>
        <w:t xml:space="preserve"> </w:t>
      </w:r>
    </w:p>
    <w:p w14:paraId="2D2DC217" w14:textId="0D8C2E60" w:rsidR="00493BFC" w:rsidRPr="00493BFC" w:rsidRDefault="00493BFC" w:rsidP="00493B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93BFC" w:rsidRPr="00493BFC" w:rsidSect="00DF4F5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3725" w14:textId="77777777" w:rsidR="000E7986" w:rsidRDefault="000E7986" w:rsidP="00DB00F7">
      <w:pPr>
        <w:spacing w:after="0" w:line="240" w:lineRule="auto"/>
      </w:pPr>
      <w:r>
        <w:separator/>
      </w:r>
    </w:p>
  </w:endnote>
  <w:endnote w:type="continuationSeparator" w:id="0">
    <w:p w14:paraId="06EDD1EE" w14:textId="77777777" w:rsidR="000E7986" w:rsidRDefault="000E7986" w:rsidP="00DB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venir LT Pro 35 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65BC" w14:textId="7B333D39" w:rsidR="002D6ADD" w:rsidRDefault="002D6A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4F5D">
      <w:rPr>
        <w:noProof/>
      </w:rPr>
      <w:t>1</w:t>
    </w:r>
    <w:r>
      <w:rPr>
        <w:noProof/>
      </w:rPr>
      <w:fldChar w:fldCharType="end"/>
    </w:r>
  </w:p>
  <w:p w14:paraId="56F88AED" w14:textId="77777777" w:rsidR="00DB00F7" w:rsidRDefault="00DB0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A58B8" w14:textId="77777777" w:rsidR="000E7986" w:rsidRDefault="000E7986" w:rsidP="00DB00F7">
      <w:pPr>
        <w:spacing w:after="0" w:line="240" w:lineRule="auto"/>
      </w:pPr>
      <w:r>
        <w:separator/>
      </w:r>
    </w:p>
  </w:footnote>
  <w:footnote w:type="continuationSeparator" w:id="0">
    <w:p w14:paraId="08DBABEC" w14:textId="77777777" w:rsidR="000E7986" w:rsidRDefault="000E7986" w:rsidP="00DB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208E" w14:textId="3D3B3DD2" w:rsidR="000D7BCE" w:rsidRDefault="000D7BCE" w:rsidP="000D7BCE">
    <w:pPr>
      <w:pStyle w:val="Header"/>
      <w:rPr>
        <w:rFonts w:eastAsia="Calibri" w:cs="Calibri"/>
        <w:i/>
        <w:color w:val="000000"/>
        <w:sz w:val="18"/>
        <w:szCs w:val="18"/>
      </w:rPr>
    </w:pPr>
    <w:r w:rsidRPr="000D7BCE">
      <w:rPr>
        <w:rFonts w:eastAsia="Calibri" w:cs="Calibri"/>
        <w:i/>
        <w:color w:val="000000"/>
        <w:sz w:val="18"/>
        <w:szCs w:val="18"/>
      </w:rPr>
      <w:t>Proceedings of the 8th International Conference on Multidisciplinary Research 202</w:t>
    </w:r>
    <w:r>
      <w:rPr>
        <w:rFonts w:eastAsia="Calibri" w:cs="Calibri"/>
        <w:i/>
        <w:color w:val="000000"/>
        <w:sz w:val="18"/>
        <w:szCs w:val="18"/>
      </w:rPr>
      <w:t xml:space="preserve">3                                    </w:t>
    </w:r>
    <w:r w:rsidRPr="000D7BCE">
      <w:rPr>
        <w:rFonts w:eastAsia="Calibri" w:cs="Calibri"/>
        <w:i/>
        <w:color w:val="000000"/>
        <w:sz w:val="18"/>
        <w:szCs w:val="18"/>
      </w:rPr>
      <w:t>20</w:t>
    </w:r>
    <w:r w:rsidRPr="000D7BCE">
      <w:rPr>
        <w:rFonts w:eastAsia="Calibri" w:cs="Calibri"/>
        <w:i/>
        <w:color w:val="000000"/>
        <w:sz w:val="18"/>
        <w:szCs w:val="18"/>
        <w:vertAlign w:val="superscript"/>
      </w:rPr>
      <w:t xml:space="preserve">th </w:t>
    </w:r>
    <w:r w:rsidRPr="000D7BCE">
      <w:rPr>
        <w:rFonts w:eastAsia="Calibri" w:cs="Calibri"/>
        <w:i/>
        <w:color w:val="000000"/>
        <w:sz w:val="18"/>
        <w:szCs w:val="18"/>
      </w:rPr>
      <w:t>December 2023</w:t>
    </w:r>
  </w:p>
  <w:p w14:paraId="2621DFE0" w14:textId="6C03B145" w:rsidR="000D7BCE" w:rsidRPr="000D7BCE" w:rsidRDefault="000D7BCE" w:rsidP="000D7BCE">
    <w:pPr>
      <w:pStyle w:val="Header"/>
      <w:rPr>
        <w:rFonts w:eastAsia="Calibri" w:cs="Calibri"/>
        <w:i/>
        <w:color w:val="000000"/>
        <w:sz w:val="18"/>
        <w:szCs w:val="18"/>
      </w:rPr>
    </w:pPr>
    <w:r>
      <w:rPr>
        <w:rFonts w:eastAsia="Calibri" w:cs="Calibri"/>
        <w:i/>
        <w:color w:val="000000"/>
        <w:sz w:val="18"/>
        <w:szCs w:val="18"/>
      </w:rPr>
      <w:t xml:space="preserve">BCAS Campus, Colombo 03, Sri Lanka. </w:t>
    </w:r>
  </w:p>
  <w:p w14:paraId="0E9AF210" w14:textId="77777777" w:rsidR="000D7BCE" w:rsidRDefault="000D7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7CC8"/>
    <w:multiLevelType w:val="hybridMultilevel"/>
    <w:tmpl w:val="96E8B408"/>
    <w:lvl w:ilvl="0" w:tplc="F3E085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E56AE"/>
    <w:multiLevelType w:val="hybridMultilevel"/>
    <w:tmpl w:val="48FA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4377"/>
    <w:multiLevelType w:val="hybridMultilevel"/>
    <w:tmpl w:val="CDDCEDAE"/>
    <w:lvl w:ilvl="0" w:tplc="F3E085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A"/>
    <w:rsid w:val="0000012E"/>
    <w:rsid w:val="00001623"/>
    <w:rsid w:val="0000255D"/>
    <w:rsid w:val="0001035B"/>
    <w:rsid w:val="00015FF4"/>
    <w:rsid w:val="00022C47"/>
    <w:rsid w:val="000256A4"/>
    <w:rsid w:val="000366F5"/>
    <w:rsid w:val="000412E7"/>
    <w:rsid w:val="00042EFD"/>
    <w:rsid w:val="000463E9"/>
    <w:rsid w:val="00054D3C"/>
    <w:rsid w:val="000578E7"/>
    <w:rsid w:val="000656FF"/>
    <w:rsid w:val="000734CE"/>
    <w:rsid w:val="00075A22"/>
    <w:rsid w:val="00086DC6"/>
    <w:rsid w:val="00096996"/>
    <w:rsid w:val="000A0E8F"/>
    <w:rsid w:val="000A2569"/>
    <w:rsid w:val="000A4743"/>
    <w:rsid w:val="000A5257"/>
    <w:rsid w:val="000C1572"/>
    <w:rsid w:val="000D1032"/>
    <w:rsid w:val="000D3A09"/>
    <w:rsid w:val="000D4A10"/>
    <w:rsid w:val="000D7BCE"/>
    <w:rsid w:val="000E1E07"/>
    <w:rsid w:val="000E6F69"/>
    <w:rsid w:val="000E7986"/>
    <w:rsid w:val="000F1DB0"/>
    <w:rsid w:val="000F7CEF"/>
    <w:rsid w:val="001038F8"/>
    <w:rsid w:val="00116F00"/>
    <w:rsid w:val="00117AE0"/>
    <w:rsid w:val="001212BA"/>
    <w:rsid w:val="001216E9"/>
    <w:rsid w:val="00127F23"/>
    <w:rsid w:val="00130607"/>
    <w:rsid w:val="00132CB0"/>
    <w:rsid w:val="00132F4E"/>
    <w:rsid w:val="001411AF"/>
    <w:rsid w:val="00146DCE"/>
    <w:rsid w:val="0015194E"/>
    <w:rsid w:val="00151C1F"/>
    <w:rsid w:val="00152822"/>
    <w:rsid w:val="001579C1"/>
    <w:rsid w:val="00160321"/>
    <w:rsid w:val="001615A2"/>
    <w:rsid w:val="00175AC8"/>
    <w:rsid w:val="00177696"/>
    <w:rsid w:val="00180300"/>
    <w:rsid w:val="00181188"/>
    <w:rsid w:val="00197788"/>
    <w:rsid w:val="001A079C"/>
    <w:rsid w:val="001B69E8"/>
    <w:rsid w:val="001C5C38"/>
    <w:rsid w:val="001E582E"/>
    <w:rsid w:val="001F2386"/>
    <w:rsid w:val="001F4D86"/>
    <w:rsid w:val="0020397D"/>
    <w:rsid w:val="0020733E"/>
    <w:rsid w:val="002074C9"/>
    <w:rsid w:val="0021025A"/>
    <w:rsid w:val="00211FC7"/>
    <w:rsid w:val="00214474"/>
    <w:rsid w:val="00231704"/>
    <w:rsid w:val="00231EEB"/>
    <w:rsid w:val="00236653"/>
    <w:rsid w:val="00236B7E"/>
    <w:rsid w:val="00237147"/>
    <w:rsid w:val="00241776"/>
    <w:rsid w:val="00241FEC"/>
    <w:rsid w:val="0024699F"/>
    <w:rsid w:val="00256446"/>
    <w:rsid w:val="00277083"/>
    <w:rsid w:val="002800BC"/>
    <w:rsid w:val="00286A7B"/>
    <w:rsid w:val="0028770B"/>
    <w:rsid w:val="00290ED9"/>
    <w:rsid w:val="00291EF6"/>
    <w:rsid w:val="0029248D"/>
    <w:rsid w:val="00296987"/>
    <w:rsid w:val="00297559"/>
    <w:rsid w:val="002A3A6A"/>
    <w:rsid w:val="002B0497"/>
    <w:rsid w:val="002C2B38"/>
    <w:rsid w:val="002C63C5"/>
    <w:rsid w:val="002C7359"/>
    <w:rsid w:val="002D0269"/>
    <w:rsid w:val="002D32E2"/>
    <w:rsid w:val="002D3AB7"/>
    <w:rsid w:val="002D3FB3"/>
    <w:rsid w:val="002D420C"/>
    <w:rsid w:val="002D5211"/>
    <w:rsid w:val="002D6ADD"/>
    <w:rsid w:val="002D6BE9"/>
    <w:rsid w:val="002F480B"/>
    <w:rsid w:val="0030098A"/>
    <w:rsid w:val="00305027"/>
    <w:rsid w:val="00307B8F"/>
    <w:rsid w:val="0032425D"/>
    <w:rsid w:val="00325792"/>
    <w:rsid w:val="003259E8"/>
    <w:rsid w:val="0033120F"/>
    <w:rsid w:val="00333CE3"/>
    <w:rsid w:val="00335BB1"/>
    <w:rsid w:val="00335E44"/>
    <w:rsid w:val="0036701B"/>
    <w:rsid w:val="003734EF"/>
    <w:rsid w:val="00380098"/>
    <w:rsid w:val="0038656E"/>
    <w:rsid w:val="0039667A"/>
    <w:rsid w:val="003B0B56"/>
    <w:rsid w:val="003B1E21"/>
    <w:rsid w:val="003B2804"/>
    <w:rsid w:val="003C07DC"/>
    <w:rsid w:val="003C1560"/>
    <w:rsid w:val="003C495A"/>
    <w:rsid w:val="003C7CC3"/>
    <w:rsid w:val="003E2CE5"/>
    <w:rsid w:val="003E6B09"/>
    <w:rsid w:val="003F30F9"/>
    <w:rsid w:val="003F57E7"/>
    <w:rsid w:val="004041D4"/>
    <w:rsid w:val="00404744"/>
    <w:rsid w:val="0040520C"/>
    <w:rsid w:val="0041508F"/>
    <w:rsid w:val="00423F76"/>
    <w:rsid w:val="004301ED"/>
    <w:rsid w:val="00430D6C"/>
    <w:rsid w:val="00433BAD"/>
    <w:rsid w:val="00435B39"/>
    <w:rsid w:val="004422AB"/>
    <w:rsid w:val="004466D5"/>
    <w:rsid w:val="0045573B"/>
    <w:rsid w:val="004606FE"/>
    <w:rsid w:val="00465EDF"/>
    <w:rsid w:val="004834BE"/>
    <w:rsid w:val="00483F30"/>
    <w:rsid w:val="004854E5"/>
    <w:rsid w:val="00490B8B"/>
    <w:rsid w:val="004920E5"/>
    <w:rsid w:val="00493BFC"/>
    <w:rsid w:val="004A32FE"/>
    <w:rsid w:val="004A64F6"/>
    <w:rsid w:val="004B20B8"/>
    <w:rsid w:val="004B26FE"/>
    <w:rsid w:val="004B5891"/>
    <w:rsid w:val="004C2109"/>
    <w:rsid w:val="004C2A92"/>
    <w:rsid w:val="004C2B70"/>
    <w:rsid w:val="004C3032"/>
    <w:rsid w:val="004C4461"/>
    <w:rsid w:val="004C44F5"/>
    <w:rsid w:val="004C5B92"/>
    <w:rsid w:val="004C714C"/>
    <w:rsid w:val="004D30A0"/>
    <w:rsid w:val="004D4FCD"/>
    <w:rsid w:val="004F1336"/>
    <w:rsid w:val="004F2DD8"/>
    <w:rsid w:val="004F49CE"/>
    <w:rsid w:val="0050519F"/>
    <w:rsid w:val="00507B8F"/>
    <w:rsid w:val="005113F7"/>
    <w:rsid w:val="0051551C"/>
    <w:rsid w:val="00516992"/>
    <w:rsid w:val="00540F72"/>
    <w:rsid w:val="005472C4"/>
    <w:rsid w:val="0056332B"/>
    <w:rsid w:val="0058358B"/>
    <w:rsid w:val="00586C83"/>
    <w:rsid w:val="0059236D"/>
    <w:rsid w:val="00595B53"/>
    <w:rsid w:val="005A1BB5"/>
    <w:rsid w:val="005A23C7"/>
    <w:rsid w:val="005A7EAE"/>
    <w:rsid w:val="005B43CF"/>
    <w:rsid w:val="005B5157"/>
    <w:rsid w:val="005B6449"/>
    <w:rsid w:val="005C4906"/>
    <w:rsid w:val="005D51C2"/>
    <w:rsid w:val="005E5E70"/>
    <w:rsid w:val="005F2278"/>
    <w:rsid w:val="005F23C2"/>
    <w:rsid w:val="0060244D"/>
    <w:rsid w:val="0060248A"/>
    <w:rsid w:val="00620547"/>
    <w:rsid w:val="00621439"/>
    <w:rsid w:val="00626160"/>
    <w:rsid w:val="00626D90"/>
    <w:rsid w:val="0063198D"/>
    <w:rsid w:val="00637425"/>
    <w:rsid w:val="00637B5C"/>
    <w:rsid w:val="00637FF1"/>
    <w:rsid w:val="00640C00"/>
    <w:rsid w:val="006420C0"/>
    <w:rsid w:val="00645649"/>
    <w:rsid w:val="00666E6E"/>
    <w:rsid w:val="006703B8"/>
    <w:rsid w:val="006814E6"/>
    <w:rsid w:val="00682720"/>
    <w:rsid w:val="006B2BA8"/>
    <w:rsid w:val="006B76DD"/>
    <w:rsid w:val="006C342B"/>
    <w:rsid w:val="006C4969"/>
    <w:rsid w:val="006C499B"/>
    <w:rsid w:val="006D1643"/>
    <w:rsid w:val="006D24EA"/>
    <w:rsid w:val="006D2822"/>
    <w:rsid w:val="006D3365"/>
    <w:rsid w:val="006D5F72"/>
    <w:rsid w:val="00704659"/>
    <w:rsid w:val="00704A4E"/>
    <w:rsid w:val="0070625D"/>
    <w:rsid w:val="007216D9"/>
    <w:rsid w:val="0073107A"/>
    <w:rsid w:val="00733BF2"/>
    <w:rsid w:val="00740F96"/>
    <w:rsid w:val="0074327D"/>
    <w:rsid w:val="00751CB1"/>
    <w:rsid w:val="0075498A"/>
    <w:rsid w:val="00754B94"/>
    <w:rsid w:val="00755E31"/>
    <w:rsid w:val="00763371"/>
    <w:rsid w:val="00771500"/>
    <w:rsid w:val="00774F97"/>
    <w:rsid w:val="007810A8"/>
    <w:rsid w:val="0078432C"/>
    <w:rsid w:val="00786517"/>
    <w:rsid w:val="0079497C"/>
    <w:rsid w:val="007A4C92"/>
    <w:rsid w:val="007A6C5A"/>
    <w:rsid w:val="007A6DB0"/>
    <w:rsid w:val="007B1F37"/>
    <w:rsid w:val="007B2001"/>
    <w:rsid w:val="007B2E0E"/>
    <w:rsid w:val="007B585D"/>
    <w:rsid w:val="007C3883"/>
    <w:rsid w:val="007C46CF"/>
    <w:rsid w:val="007C6334"/>
    <w:rsid w:val="007D1EE6"/>
    <w:rsid w:val="007E1173"/>
    <w:rsid w:val="007E160D"/>
    <w:rsid w:val="007E7B29"/>
    <w:rsid w:val="007F0FAC"/>
    <w:rsid w:val="00806118"/>
    <w:rsid w:val="0081121D"/>
    <w:rsid w:val="008112A1"/>
    <w:rsid w:val="00813F0B"/>
    <w:rsid w:val="00814B95"/>
    <w:rsid w:val="008164AE"/>
    <w:rsid w:val="00825972"/>
    <w:rsid w:val="00825CFE"/>
    <w:rsid w:val="00841CD5"/>
    <w:rsid w:val="0084795F"/>
    <w:rsid w:val="008529D1"/>
    <w:rsid w:val="00856466"/>
    <w:rsid w:val="0086146C"/>
    <w:rsid w:val="00864EEF"/>
    <w:rsid w:val="00872DB6"/>
    <w:rsid w:val="008A1852"/>
    <w:rsid w:val="008A2C81"/>
    <w:rsid w:val="008A6168"/>
    <w:rsid w:val="008B1222"/>
    <w:rsid w:val="008B2650"/>
    <w:rsid w:val="008B3B49"/>
    <w:rsid w:val="008B6D99"/>
    <w:rsid w:val="008B7210"/>
    <w:rsid w:val="008C138C"/>
    <w:rsid w:val="008C1C4F"/>
    <w:rsid w:val="008C5BF8"/>
    <w:rsid w:val="008D0BA5"/>
    <w:rsid w:val="008D483F"/>
    <w:rsid w:val="008D504C"/>
    <w:rsid w:val="008D5592"/>
    <w:rsid w:val="008D5985"/>
    <w:rsid w:val="008D5A46"/>
    <w:rsid w:val="00905054"/>
    <w:rsid w:val="009057B9"/>
    <w:rsid w:val="00907016"/>
    <w:rsid w:val="009072BB"/>
    <w:rsid w:val="0091118F"/>
    <w:rsid w:val="00911290"/>
    <w:rsid w:val="00916C03"/>
    <w:rsid w:val="00930814"/>
    <w:rsid w:val="00935CEB"/>
    <w:rsid w:val="00936EA5"/>
    <w:rsid w:val="0094039E"/>
    <w:rsid w:val="00946700"/>
    <w:rsid w:val="00953193"/>
    <w:rsid w:val="009733FC"/>
    <w:rsid w:val="00974D5B"/>
    <w:rsid w:val="00980AB6"/>
    <w:rsid w:val="00982D51"/>
    <w:rsid w:val="0099059A"/>
    <w:rsid w:val="009923A3"/>
    <w:rsid w:val="009933A8"/>
    <w:rsid w:val="009A16E9"/>
    <w:rsid w:val="009A3725"/>
    <w:rsid w:val="009A3D18"/>
    <w:rsid w:val="009A7AA7"/>
    <w:rsid w:val="009B39F0"/>
    <w:rsid w:val="009B4E71"/>
    <w:rsid w:val="009B6E68"/>
    <w:rsid w:val="009C40E3"/>
    <w:rsid w:val="009C46B2"/>
    <w:rsid w:val="009C4FDE"/>
    <w:rsid w:val="009E3936"/>
    <w:rsid w:val="009E63FF"/>
    <w:rsid w:val="009F3CBB"/>
    <w:rsid w:val="00A0629A"/>
    <w:rsid w:val="00A07252"/>
    <w:rsid w:val="00A16799"/>
    <w:rsid w:val="00A22FE5"/>
    <w:rsid w:val="00A25EF9"/>
    <w:rsid w:val="00A2697E"/>
    <w:rsid w:val="00A3334B"/>
    <w:rsid w:val="00A418DA"/>
    <w:rsid w:val="00A45E07"/>
    <w:rsid w:val="00A52467"/>
    <w:rsid w:val="00A55746"/>
    <w:rsid w:val="00A55C74"/>
    <w:rsid w:val="00A55DEE"/>
    <w:rsid w:val="00A61A4C"/>
    <w:rsid w:val="00A66395"/>
    <w:rsid w:val="00A66841"/>
    <w:rsid w:val="00A676C2"/>
    <w:rsid w:val="00A7317B"/>
    <w:rsid w:val="00A8292C"/>
    <w:rsid w:val="00A83636"/>
    <w:rsid w:val="00A87F6A"/>
    <w:rsid w:val="00A93212"/>
    <w:rsid w:val="00A959C5"/>
    <w:rsid w:val="00A97F80"/>
    <w:rsid w:val="00AA019E"/>
    <w:rsid w:val="00AA27B8"/>
    <w:rsid w:val="00AA69BB"/>
    <w:rsid w:val="00AB11E6"/>
    <w:rsid w:val="00AE0944"/>
    <w:rsid w:val="00AE4A2E"/>
    <w:rsid w:val="00AE538E"/>
    <w:rsid w:val="00AE5A3F"/>
    <w:rsid w:val="00AE7987"/>
    <w:rsid w:val="00AE7AFE"/>
    <w:rsid w:val="00AE7BA7"/>
    <w:rsid w:val="00AF155A"/>
    <w:rsid w:val="00B0161F"/>
    <w:rsid w:val="00B02E62"/>
    <w:rsid w:val="00B0342A"/>
    <w:rsid w:val="00B0476E"/>
    <w:rsid w:val="00B07BF6"/>
    <w:rsid w:val="00B11C4E"/>
    <w:rsid w:val="00B12168"/>
    <w:rsid w:val="00B121F1"/>
    <w:rsid w:val="00B43E13"/>
    <w:rsid w:val="00B57D32"/>
    <w:rsid w:val="00B611CA"/>
    <w:rsid w:val="00B70332"/>
    <w:rsid w:val="00B70FA6"/>
    <w:rsid w:val="00B80D5E"/>
    <w:rsid w:val="00B83935"/>
    <w:rsid w:val="00B84C2B"/>
    <w:rsid w:val="00B87DF5"/>
    <w:rsid w:val="00B9077A"/>
    <w:rsid w:val="00B966D2"/>
    <w:rsid w:val="00BA76DC"/>
    <w:rsid w:val="00BB27C7"/>
    <w:rsid w:val="00BB29F5"/>
    <w:rsid w:val="00BB39D4"/>
    <w:rsid w:val="00BB5089"/>
    <w:rsid w:val="00BB624D"/>
    <w:rsid w:val="00BC7FD1"/>
    <w:rsid w:val="00BD0807"/>
    <w:rsid w:val="00BE0DDF"/>
    <w:rsid w:val="00BE56BF"/>
    <w:rsid w:val="00BF5275"/>
    <w:rsid w:val="00BF73EF"/>
    <w:rsid w:val="00C0349E"/>
    <w:rsid w:val="00C12BD2"/>
    <w:rsid w:val="00C161CC"/>
    <w:rsid w:val="00C47BD2"/>
    <w:rsid w:val="00C52FE0"/>
    <w:rsid w:val="00C63A24"/>
    <w:rsid w:val="00C6782F"/>
    <w:rsid w:val="00C72304"/>
    <w:rsid w:val="00C744B1"/>
    <w:rsid w:val="00C76C9E"/>
    <w:rsid w:val="00C87694"/>
    <w:rsid w:val="00C91C72"/>
    <w:rsid w:val="00C977C4"/>
    <w:rsid w:val="00CA11B4"/>
    <w:rsid w:val="00CA2DF1"/>
    <w:rsid w:val="00CA49E4"/>
    <w:rsid w:val="00CB0533"/>
    <w:rsid w:val="00CB6A6C"/>
    <w:rsid w:val="00CC1D05"/>
    <w:rsid w:val="00CC2A99"/>
    <w:rsid w:val="00CC31B5"/>
    <w:rsid w:val="00CC40E9"/>
    <w:rsid w:val="00CC4CC8"/>
    <w:rsid w:val="00CC5BD3"/>
    <w:rsid w:val="00CD6930"/>
    <w:rsid w:val="00CD7271"/>
    <w:rsid w:val="00CD7C75"/>
    <w:rsid w:val="00CE21B0"/>
    <w:rsid w:val="00CE472F"/>
    <w:rsid w:val="00CF0D12"/>
    <w:rsid w:val="00CF1521"/>
    <w:rsid w:val="00D00572"/>
    <w:rsid w:val="00D0678E"/>
    <w:rsid w:val="00D10B4E"/>
    <w:rsid w:val="00D1284A"/>
    <w:rsid w:val="00D14D1F"/>
    <w:rsid w:val="00D15804"/>
    <w:rsid w:val="00D228BC"/>
    <w:rsid w:val="00D305D7"/>
    <w:rsid w:val="00D32160"/>
    <w:rsid w:val="00D36B65"/>
    <w:rsid w:val="00D62457"/>
    <w:rsid w:val="00D62AC5"/>
    <w:rsid w:val="00D6631A"/>
    <w:rsid w:val="00D66A09"/>
    <w:rsid w:val="00D66B10"/>
    <w:rsid w:val="00D80740"/>
    <w:rsid w:val="00DA60D5"/>
    <w:rsid w:val="00DB00F7"/>
    <w:rsid w:val="00DC724E"/>
    <w:rsid w:val="00DD6A5F"/>
    <w:rsid w:val="00DE083E"/>
    <w:rsid w:val="00DE2B06"/>
    <w:rsid w:val="00DE404D"/>
    <w:rsid w:val="00DE4CA3"/>
    <w:rsid w:val="00DE4E48"/>
    <w:rsid w:val="00DE54B5"/>
    <w:rsid w:val="00DF0E7D"/>
    <w:rsid w:val="00DF2688"/>
    <w:rsid w:val="00DF30E9"/>
    <w:rsid w:val="00DF4F5D"/>
    <w:rsid w:val="00DF5FB4"/>
    <w:rsid w:val="00E0061D"/>
    <w:rsid w:val="00E0112B"/>
    <w:rsid w:val="00E044C4"/>
    <w:rsid w:val="00E10027"/>
    <w:rsid w:val="00E1092F"/>
    <w:rsid w:val="00E17E71"/>
    <w:rsid w:val="00E22C3B"/>
    <w:rsid w:val="00E22F41"/>
    <w:rsid w:val="00E24DD0"/>
    <w:rsid w:val="00E4071E"/>
    <w:rsid w:val="00E42930"/>
    <w:rsid w:val="00E43E80"/>
    <w:rsid w:val="00E6690A"/>
    <w:rsid w:val="00E67259"/>
    <w:rsid w:val="00E70BCE"/>
    <w:rsid w:val="00E815E1"/>
    <w:rsid w:val="00E81818"/>
    <w:rsid w:val="00E83242"/>
    <w:rsid w:val="00E83D36"/>
    <w:rsid w:val="00E86364"/>
    <w:rsid w:val="00E87F06"/>
    <w:rsid w:val="00E93938"/>
    <w:rsid w:val="00E944FA"/>
    <w:rsid w:val="00EA55BF"/>
    <w:rsid w:val="00EB0E30"/>
    <w:rsid w:val="00EB598D"/>
    <w:rsid w:val="00EC068D"/>
    <w:rsid w:val="00EC4839"/>
    <w:rsid w:val="00F178AA"/>
    <w:rsid w:val="00F72BF5"/>
    <w:rsid w:val="00F730DA"/>
    <w:rsid w:val="00F75FD4"/>
    <w:rsid w:val="00F83270"/>
    <w:rsid w:val="00F85640"/>
    <w:rsid w:val="00F9071F"/>
    <w:rsid w:val="00F921C0"/>
    <w:rsid w:val="00F950BD"/>
    <w:rsid w:val="00FA4912"/>
    <w:rsid w:val="00FA6F40"/>
    <w:rsid w:val="00FB4DF2"/>
    <w:rsid w:val="00FB7575"/>
    <w:rsid w:val="00FC169C"/>
    <w:rsid w:val="00FC304F"/>
    <w:rsid w:val="00FC576C"/>
    <w:rsid w:val="00FC5FF2"/>
    <w:rsid w:val="00FD3755"/>
    <w:rsid w:val="00FE26FE"/>
    <w:rsid w:val="00FE6B0E"/>
    <w:rsid w:val="00FE7AD2"/>
    <w:rsid w:val="00FF5173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8B91"/>
  <w15:docId w15:val="{A54FEB79-0030-4AE3-9D40-056DA657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Lath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4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8A"/>
    <w:pPr>
      <w:ind w:left="720"/>
      <w:contextualSpacing/>
    </w:pPr>
  </w:style>
  <w:style w:type="table" w:styleId="TableGrid">
    <w:name w:val="Table Grid"/>
    <w:basedOn w:val="TableNormal"/>
    <w:uiPriority w:val="59"/>
    <w:rsid w:val="003B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F7"/>
  </w:style>
  <w:style w:type="paragraph" w:styleId="Footer">
    <w:name w:val="footer"/>
    <w:basedOn w:val="Normal"/>
    <w:link w:val="FooterChar"/>
    <w:uiPriority w:val="99"/>
    <w:unhideWhenUsed/>
    <w:rsid w:val="00DB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F7"/>
  </w:style>
  <w:style w:type="paragraph" w:customStyle="1" w:styleId="08ArticleText">
    <w:name w:val="08 Article Text"/>
    <w:qFormat/>
    <w:rsid w:val="00022C47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sz w:val="18"/>
      <w:szCs w:val="18"/>
      <w:lang w:val="en-GB" w:eastAsia="en-GB" w:bidi="ta-IN"/>
    </w:rPr>
  </w:style>
  <w:style w:type="character" w:customStyle="1" w:styleId="Heading1Char">
    <w:name w:val="Heading 1 Char"/>
    <w:basedOn w:val="DefaultParagraphFont"/>
    <w:link w:val="Heading1"/>
    <w:uiPriority w:val="9"/>
    <w:rsid w:val="00022C47"/>
    <w:rPr>
      <w:rFonts w:ascii="Arial" w:eastAsia="Calibri" w:hAnsi="Arial" w:cs="Arial"/>
      <w:b/>
      <w:bCs/>
      <w:kern w:val="32"/>
      <w:sz w:val="32"/>
      <w:szCs w:val="32"/>
      <w:vertAlign w:val="subscript"/>
      <w:lang w:bidi="ar-SA"/>
    </w:rPr>
  </w:style>
  <w:style w:type="paragraph" w:styleId="NormalWeb">
    <w:name w:val="Normal (Web)"/>
    <w:basedOn w:val="Normal"/>
    <w:uiPriority w:val="99"/>
    <w:semiHidden/>
    <w:unhideWhenUsed/>
    <w:rsid w:val="00CB6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93BFC"/>
  </w:style>
  <w:style w:type="character" w:styleId="Hyperlink">
    <w:name w:val="Hyperlink"/>
    <w:basedOn w:val="DefaultParagraphFont"/>
    <w:uiPriority w:val="99"/>
    <w:unhideWhenUsed/>
    <w:rsid w:val="00D66A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371/journal.pntd.0004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saa.2015.01.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6FA4-2FF4-4F6E-B19C-44CD507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Mihira Wanninayake</dc:creator>
  <cp:lastModifiedBy>User</cp:lastModifiedBy>
  <cp:revision>12</cp:revision>
  <dcterms:created xsi:type="dcterms:W3CDTF">2022-08-08T04:20:00Z</dcterms:created>
  <dcterms:modified xsi:type="dcterms:W3CDTF">2023-06-15T03:35:00Z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id="J1KGkQ7N"/&gt;&lt;style id="http://www.zotero.org/styles/oxford-brookes-university-harvard" hasBibliography="1" bibliographyStyleHasBeenSet="1"/&gt;&lt;prefs&gt;&lt;pref name="fieldType" value="Field"/&gt;&lt;/prefs&gt;&lt;/d</vt:lpwstr>
  </property>
  <property fmtid="{D5CDD505-2E9C-101B-9397-08002B2CF9AE}" pid="3" name="ZOTERO_PREF_2">
    <vt:lpwstr>ata&gt;</vt:lpwstr>
  </property>
</Properties>
</file>